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51BE3" w14:textId="77777777" w:rsidR="00421D06" w:rsidRDefault="00421D06" w:rsidP="00421D06">
      <w:pPr>
        <w:spacing w:after="0" w:line="240" w:lineRule="auto"/>
        <w:rPr>
          <w:rFonts w:ascii="inherit" w:eastAsia="Times New Roman" w:hAnsi="inherit" w:cs="Times New Roman"/>
          <w:b/>
          <w:bCs/>
          <w:color w:val="000000"/>
          <w:sz w:val="24"/>
          <w:szCs w:val="24"/>
          <w:bdr w:val="none" w:sz="0" w:space="0" w:color="auto" w:frame="1"/>
          <w:lang w:eastAsia="en-CA"/>
        </w:rPr>
      </w:pPr>
      <w:r>
        <w:rPr>
          <w:rFonts w:ascii="inherit" w:eastAsia="Times New Roman" w:hAnsi="inherit" w:cs="Times New Roman"/>
          <w:b/>
          <w:bCs/>
          <w:color w:val="000000"/>
          <w:sz w:val="24"/>
          <w:szCs w:val="24"/>
          <w:bdr w:val="none" w:sz="0" w:space="0" w:color="auto" w:frame="1"/>
          <w:lang w:eastAsia="en-CA"/>
        </w:rPr>
        <w:t>A3 - ANOVA</w:t>
      </w:r>
    </w:p>
    <w:p w14:paraId="588BBC5D" w14:textId="77777777" w:rsidR="00421D06" w:rsidRDefault="00421D06" w:rsidP="00421D06">
      <w:pPr>
        <w:spacing w:after="0" w:line="240" w:lineRule="auto"/>
        <w:rPr>
          <w:rFonts w:ascii="inherit" w:eastAsia="Times New Roman" w:hAnsi="inherit" w:cs="Times New Roman"/>
          <w:b/>
          <w:bCs/>
          <w:color w:val="000000"/>
          <w:sz w:val="24"/>
          <w:szCs w:val="24"/>
          <w:bdr w:val="none" w:sz="0" w:space="0" w:color="auto" w:frame="1"/>
          <w:lang w:eastAsia="en-CA"/>
        </w:rPr>
      </w:pPr>
    </w:p>
    <w:p w14:paraId="03C62104" w14:textId="77777777" w:rsidR="00421D06" w:rsidRDefault="00421D06" w:rsidP="00421D06">
      <w:pPr>
        <w:spacing w:after="0" w:line="240" w:lineRule="auto"/>
        <w:rPr>
          <w:rFonts w:ascii="inherit" w:eastAsia="Times New Roman" w:hAnsi="inherit" w:cs="Times New Roman"/>
          <w:b/>
          <w:bCs/>
          <w:color w:val="000000"/>
          <w:sz w:val="24"/>
          <w:szCs w:val="24"/>
          <w:bdr w:val="none" w:sz="0" w:space="0" w:color="auto" w:frame="1"/>
          <w:lang w:eastAsia="en-CA"/>
        </w:rPr>
      </w:pPr>
    </w:p>
    <w:p w14:paraId="62ED5923" w14:textId="12C129D8" w:rsidR="00421D06" w:rsidRDefault="00421D06" w:rsidP="00421D06">
      <w:pPr>
        <w:spacing w:after="0" w:line="240" w:lineRule="auto"/>
        <w:rPr>
          <w:rFonts w:ascii="inherit" w:eastAsia="Times New Roman" w:hAnsi="inherit" w:cs="Times New Roman"/>
          <w:b/>
          <w:bCs/>
          <w:color w:val="000000"/>
          <w:sz w:val="24"/>
          <w:szCs w:val="24"/>
          <w:bdr w:val="none" w:sz="0" w:space="0" w:color="auto" w:frame="1"/>
          <w:lang w:eastAsia="en-CA"/>
        </w:rPr>
      </w:pPr>
      <w:r w:rsidRPr="00421D06">
        <w:rPr>
          <w:rFonts w:ascii="inherit" w:eastAsia="Times New Roman" w:hAnsi="inherit" w:cs="Times New Roman"/>
          <w:b/>
          <w:bCs/>
          <w:color w:val="000000"/>
          <w:sz w:val="24"/>
          <w:szCs w:val="24"/>
          <w:bdr w:val="none" w:sz="0" w:space="0" w:color="auto" w:frame="1"/>
          <w:lang w:eastAsia="en-CA"/>
        </w:rPr>
        <w:t>As principal investigator, provide expert opinion on factors that affect Infant Birth Weight by analyzing birth</w:t>
      </w:r>
      <w:r w:rsidR="004A6AE1">
        <w:rPr>
          <w:rFonts w:ascii="inherit" w:eastAsia="Times New Roman" w:hAnsi="inherit" w:cs="Times New Roman"/>
          <w:b/>
          <w:bCs/>
          <w:color w:val="000000"/>
          <w:sz w:val="24"/>
          <w:szCs w:val="24"/>
          <w:bdr w:val="none" w:sz="0" w:space="0" w:color="auto" w:frame="1"/>
          <w:lang w:eastAsia="en-CA"/>
        </w:rPr>
        <w:t xml:space="preserve"> </w:t>
      </w:r>
      <w:r w:rsidRPr="00421D06">
        <w:rPr>
          <w:rFonts w:ascii="inherit" w:eastAsia="Times New Roman" w:hAnsi="inherit" w:cs="Times New Roman"/>
          <w:b/>
          <w:bCs/>
          <w:color w:val="000000"/>
          <w:sz w:val="24"/>
          <w:szCs w:val="24"/>
          <w:bdr w:val="none" w:sz="0" w:space="0" w:color="auto" w:frame="1"/>
          <w:lang w:eastAsia="en-CA"/>
        </w:rPr>
        <w:t>using ANOVA.</w:t>
      </w:r>
    </w:p>
    <w:p w14:paraId="468186E1" w14:textId="77777777" w:rsidR="00C17C15" w:rsidRPr="00421D06" w:rsidRDefault="00C17C15" w:rsidP="00421D06">
      <w:pPr>
        <w:spacing w:after="0" w:line="240" w:lineRule="auto"/>
        <w:rPr>
          <w:rFonts w:ascii="inherit" w:eastAsia="Times New Roman" w:hAnsi="inherit" w:cs="Times New Roman"/>
          <w:color w:val="000000"/>
          <w:sz w:val="24"/>
          <w:szCs w:val="24"/>
          <w:lang w:eastAsia="en-CA"/>
        </w:rPr>
      </w:pPr>
    </w:p>
    <w:p w14:paraId="7220468B" w14:textId="77777777" w:rsidR="00421D06" w:rsidRPr="00421D06" w:rsidRDefault="00421D06" w:rsidP="00421D06">
      <w:pPr>
        <w:spacing w:after="240" w:line="240" w:lineRule="auto"/>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Submit,</w:t>
      </w:r>
    </w:p>
    <w:p w14:paraId="5B3F3669" w14:textId="77777777" w:rsidR="00421D06" w:rsidRPr="00421D06" w:rsidRDefault="00421D06" w:rsidP="00421D06">
      <w:pPr>
        <w:numPr>
          <w:ilvl w:val="0"/>
          <w:numId w:val="1"/>
        </w:numPr>
        <w:spacing w:after="0" w:line="240" w:lineRule="auto"/>
        <w:ind w:left="0"/>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Insights -- This is your communication to doctors and the general public about your findings and recommendations. One page.</w:t>
      </w:r>
    </w:p>
    <w:p w14:paraId="231733FC" w14:textId="77777777" w:rsidR="00421D06" w:rsidRPr="00421D06" w:rsidRDefault="00421D06" w:rsidP="00421D06">
      <w:pPr>
        <w:numPr>
          <w:ilvl w:val="0"/>
          <w:numId w:val="1"/>
        </w:numPr>
        <w:spacing w:after="0" w:line="240" w:lineRule="auto"/>
        <w:ind w:left="0"/>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Technical build -- Before your insights are released, the Chief Statistician needs to review your work. Provide succinct documentation of your model build process with sufficient clarity for another statistician to replicate and confirm your findings. Be thorough and brief. Justification for your choices need to be explained.  You should include the metadata table here for completeness (just copy it in, no need to re-derive it).</w:t>
      </w:r>
    </w:p>
    <w:p w14:paraId="4C321C38" w14:textId="77777777" w:rsidR="00421D06" w:rsidRPr="00421D06" w:rsidRDefault="00421D06" w:rsidP="00421D06">
      <w:pPr>
        <w:spacing w:after="0" w:line="240" w:lineRule="auto"/>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 xml:space="preserve">There are 9 variables besides Weight, you are free to </w:t>
      </w:r>
      <w:r w:rsidRPr="00421D06">
        <w:rPr>
          <w:rFonts w:ascii="inherit" w:eastAsia="Times New Roman" w:hAnsi="inherit" w:cs="Times New Roman"/>
          <w:b/>
          <w:bCs/>
          <w:color w:val="000000"/>
          <w:sz w:val="24"/>
          <w:szCs w:val="24"/>
          <w:bdr w:val="none" w:sz="0" w:space="0" w:color="auto" w:frame="1"/>
          <w:lang w:eastAsia="en-CA"/>
        </w:rPr>
        <w:t>use any and/or all of them in any manner you wish</w:t>
      </w:r>
      <w:r w:rsidRPr="00421D06">
        <w:rPr>
          <w:rFonts w:ascii="inherit" w:eastAsia="Times New Roman" w:hAnsi="inherit" w:cs="Times New Roman"/>
          <w:color w:val="000000"/>
          <w:sz w:val="24"/>
          <w:szCs w:val="24"/>
          <w:lang w:eastAsia="en-CA"/>
        </w:rPr>
        <w:t xml:space="preserve"> to arrive at a credible model.</w:t>
      </w:r>
    </w:p>
    <w:p w14:paraId="397169BC" w14:textId="77777777" w:rsidR="00421D06" w:rsidRPr="00421D06" w:rsidRDefault="00421D06" w:rsidP="00421D06">
      <w:pPr>
        <w:spacing w:after="240" w:line="240" w:lineRule="auto"/>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Expectations:</w:t>
      </w:r>
    </w:p>
    <w:p w14:paraId="4EF21F85" w14:textId="77777777" w:rsidR="00421D06" w:rsidRPr="00421D06" w:rsidRDefault="00421D06" w:rsidP="00421D06">
      <w:pPr>
        <w:numPr>
          <w:ilvl w:val="0"/>
          <w:numId w:val="2"/>
        </w:numPr>
        <w:spacing w:after="0" w:line="240" w:lineRule="auto"/>
        <w:ind w:left="0"/>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 xml:space="preserve">Acceptable:  main effects model, competently executed, well presented. This is a "C". </w:t>
      </w:r>
      <w:r w:rsidRPr="00421D06">
        <w:rPr>
          <w:rFonts w:ascii="inherit" w:eastAsia="Times New Roman" w:hAnsi="inherit" w:cs="Times New Roman"/>
          <w:b/>
          <w:bCs/>
          <w:color w:val="000000"/>
          <w:sz w:val="24"/>
          <w:szCs w:val="24"/>
          <w:bdr w:val="none" w:sz="0" w:space="0" w:color="auto" w:frame="1"/>
          <w:lang w:eastAsia="en-CA"/>
        </w:rPr>
        <w:t>Make sure you can do this well before going further</w:t>
      </w:r>
      <w:r w:rsidRPr="00421D06">
        <w:rPr>
          <w:rFonts w:ascii="inherit" w:eastAsia="Times New Roman" w:hAnsi="inherit" w:cs="Times New Roman"/>
          <w:color w:val="000000"/>
          <w:sz w:val="24"/>
          <w:szCs w:val="24"/>
          <w:lang w:eastAsia="en-CA"/>
        </w:rPr>
        <w:t>. This is a credible grade.</w:t>
      </w:r>
    </w:p>
    <w:p w14:paraId="75F110EB" w14:textId="77777777" w:rsidR="004A6AE1" w:rsidRDefault="00421D06" w:rsidP="004A6AE1">
      <w:pPr>
        <w:numPr>
          <w:ilvl w:val="0"/>
          <w:numId w:val="2"/>
        </w:numPr>
        <w:spacing w:after="0" w:line="240" w:lineRule="auto"/>
        <w:ind w:left="0"/>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 xml:space="preserve">Going above:  </w:t>
      </w:r>
      <w:r w:rsidRPr="00421D06">
        <w:rPr>
          <w:rFonts w:ascii="inherit" w:eastAsia="Times New Roman" w:hAnsi="inherit" w:cs="Times New Roman"/>
          <w:b/>
          <w:bCs/>
          <w:color w:val="000000"/>
          <w:sz w:val="24"/>
          <w:szCs w:val="24"/>
          <w:bdr w:val="none" w:sz="0" w:space="0" w:color="auto" w:frame="1"/>
          <w:lang w:eastAsia="en-CA"/>
        </w:rPr>
        <w:t>higher order interaction models</w:t>
      </w:r>
      <w:r w:rsidRPr="00421D06">
        <w:rPr>
          <w:rFonts w:ascii="inherit" w:eastAsia="Times New Roman" w:hAnsi="inherit" w:cs="Times New Roman"/>
          <w:color w:val="000000"/>
          <w:sz w:val="24"/>
          <w:szCs w:val="24"/>
          <w:lang w:eastAsia="en-CA"/>
        </w:rPr>
        <w:t xml:space="preserve"> as you can manage.</w:t>
      </w:r>
      <w:r w:rsidR="004A6AE1">
        <w:rPr>
          <w:rFonts w:ascii="inherit" w:eastAsia="Times New Roman" w:hAnsi="inherit" w:cs="Times New Roman"/>
          <w:color w:val="000000"/>
          <w:sz w:val="24"/>
          <w:szCs w:val="24"/>
          <w:lang w:eastAsia="en-CA"/>
        </w:rPr>
        <w:t xml:space="preserve"> </w:t>
      </w:r>
      <w:r w:rsidRPr="00421D06">
        <w:rPr>
          <w:rFonts w:ascii="inherit" w:eastAsia="Times New Roman" w:hAnsi="inherit" w:cs="Times New Roman"/>
          <w:color w:val="000000"/>
          <w:sz w:val="24"/>
          <w:szCs w:val="24"/>
          <w:lang w:eastAsia="en-CA"/>
        </w:rPr>
        <w:t>Proceed methodically, slowly and carefully, do not go wild and crazy.</w:t>
      </w:r>
    </w:p>
    <w:p w14:paraId="354C254D" w14:textId="41019D01" w:rsidR="00421D06" w:rsidRPr="004A6AE1" w:rsidRDefault="00421D06" w:rsidP="004A6AE1">
      <w:pPr>
        <w:numPr>
          <w:ilvl w:val="0"/>
          <w:numId w:val="2"/>
        </w:numPr>
        <w:spacing w:after="0" w:line="240" w:lineRule="auto"/>
        <w:ind w:left="0"/>
        <w:rPr>
          <w:rFonts w:ascii="inherit" w:eastAsia="Times New Roman" w:hAnsi="inherit" w:cs="Times New Roman"/>
          <w:color w:val="000000"/>
          <w:sz w:val="24"/>
          <w:szCs w:val="24"/>
          <w:lang w:eastAsia="en-CA"/>
        </w:rPr>
      </w:pPr>
      <w:r w:rsidRPr="004A6AE1">
        <w:rPr>
          <w:rFonts w:ascii="inherit" w:eastAsia="Times New Roman" w:hAnsi="inherit" w:cs="Arial"/>
          <w:color w:val="000000"/>
          <w:sz w:val="24"/>
          <w:szCs w:val="24"/>
          <w:bdr w:val="none" w:sz="0" w:space="0" w:color="auto" w:frame="1"/>
          <w:lang w:eastAsia="en-CA"/>
        </w:rPr>
        <w:t xml:space="preserve">If there are </w:t>
      </w:r>
      <w:r w:rsidRPr="004A6AE1">
        <w:rPr>
          <w:rFonts w:ascii="inherit" w:eastAsia="Times New Roman" w:hAnsi="inherit" w:cs="Arial"/>
          <w:b/>
          <w:bCs/>
          <w:color w:val="000000"/>
          <w:sz w:val="24"/>
          <w:szCs w:val="24"/>
          <w:bdr w:val="none" w:sz="0" w:space="0" w:color="auto" w:frame="1"/>
          <w:lang w:eastAsia="en-CA"/>
        </w:rPr>
        <w:t>technical flaws and/or bad decisions</w:t>
      </w:r>
      <w:r w:rsidRPr="004A6AE1">
        <w:rPr>
          <w:rFonts w:ascii="inherit" w:eastAsia="Times New Roman" w:hAnsi="inherit" w:cs="Arial"/>
          <w:color w:val="000000"/>
          <w:sz w:val="24"/>
          <w:szCs w:val="24"/>
          <w:bdr w:val="none" w:sz="0" w:space="0" w:color="auto" w:frame="1"/>
          <w:lang w:eastAsia="en-CA"/>
        </w:rPr>
        <w:t>, it's a D (go fix it) or F (throw away, start over).</w:t>
      </w:r>
    </w:p>
    <w:p w14:paraId="453FDBDB" w14:textId="77777777" w:rsidR="00421D06" w:rsidRPr="004A6AE1" w:rsidRDefault="00421D06" w:rsidP="00421D06">
      <w:pPr>
        <w:spacing w:after="0" w:line="240" w:lineRule="auto"/>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Competently executed means the model is legitimate and high performing, and there is rational thought based on evidence that guide your decisions along the way.  Your discovery process is deliberate.  </w:t>
      </w:r>
      <w:r w:rsidRPr="004A6AE1">
        <w:rPr>
          <w:rFonts w:ascii="inherit" w:eastAsia="Times New Roman" w:hAnsi="inherit" w:cs="Times New Roman"/>
          <w:color w:val="000000"/>
          <w:sz w:val="24"/>
          <w:szCs w:val="24"/>
          <w:bdr w:val="none" w:sz="0" w:space="0" w:color="auto" w:frame="1"/>
          <w:lang w:eastAsia="en-CA"/>
        </w:rPr>
        <w:t>Well-presented means you can explain clearly to someone else what you saw, what did you decide to do, and the outcome.</w:t>
      </w:r>
    </w:p>
    <w:p w14:paraId="3DE23514" w14:textId="59A6A7CA" w:rsidR="00421D06" w:rsidRDefault="00421D06" w:rsidP="00421D06">
      <w:pPr>
        <w:spacing w:after="0" w:line="240" w:lineRule="auto"/>
        <w:rPr>
          <w:rFonts w:ascii="inherit" w:eastAsia="Times New Roman" w:hAnsi="inherit" w:cs="Times New Roman"/>
          <w:color w:val="000000"/>
          <w:sz w:val="24"/>
          <w:szCs w:val="24"/>
          <w:bdr w:val="none" w:sz="0" w:space="0" w:color="auto" w:frame="1"/>
          <w:lang w:eastAsia="en-CA"/>
        </w:rPr>
      </w:pPr>
      <w:r w:rsidRPr="00000922">
        <w:rPr>
          <w:rFonts w:ascii="inherit" w:eastAsia="Times New Roman" w:hAnsi="inherit" w:cs="Times New Roman"/>
          <w:color w:val="000000"/>
          <w:sz w:val="24"/>
          <w:szCs w:val="24"/>
          <w:bdr w:val="none" w:sz="0" w:space="0" w:color="auto" w:frame="1"/>
          <w:lang w:eastAsia="en-CA"/>
        </w:rPr>
        <w:t>Include a final page of your lessons learned about ANOVA from this exercise.</w:t>
      </w:r>
    </w:p>
    <w:p w14:paraId="697FC6A0" w14:textId="77777777" w:rsidR="00000922" w:rsidRPr="00000922" w:rsidRDefault="00000922" w:rsidP="00421D06">
      <w:pPr>
        <w:spacing w:after="0" w:line="240" w:lineRule="auto"/>
        <w:rPr>
          <w:rFonts w:ascii="inherit" w:eastAsia="Times New Roman" w:hAnsi="inherit" w:cs="Times New Roman"/>
          <w:color w:val="000000"/>
          <w:sz w:val="24"/>
          <w:szCs w:val="24"/>
          <w:lang w:eastAsia="en-CA"/>
        </w:rPr>
      </w:pPr>
      <w:bookmarkStart w:id="0" w:name="_GoBack"/>
      <w:bookmarkEnd w:id="0"/>
    </w:p>
    <w:p w14:paraId="6C2456B8" w14:textId="77777777" w:rsidR="00421D06" w:rsidRPr="00421D06" w:rsidRDefault="00421D06" w:rsidP="00421D06">
      <w:pPr>
        <w:spacing w:after="240" w:line="240" w:lineRule="auto"/>
        <w:rPr>
          <w:rFonts w:ascii="inherit" w:eastAsia="Times New Roman" w:hAnsi="inherit" w:cs="Times New Roman"/>
          <w:color w:val="000000"/>
          <w:sz w:val="24"/>
          <w:szCs w:val="24"/>
          <w:lang w:eastAsia="en-CA"/>
        </w:rPr>
      </w:pPr>
      <w:r w:rsidRPr="00421D06">
        <w:rPr>
          <w:rFonts w:ascii="inherit" w:eastAsia="Times New Roman" w:hAnsi="inherit" w:cs="Times New Roman"/>
          <w:color w:val="000000"/>
          <w:sz w:val="24"/>
          <w:szCs w:val="24"/>
          <w:lang w:eastAsia="en-CA"/>
        </w:rPr>
        <w:t>Good Luck!</w:t>
      </w:r>
    </w:p>
    <w:p w14:paraId="64A94AD8" w14:textId="77777777" w:rsidR="00421D06" w:rsidRDefault="00421D06"/>
    <w:sectPr w:rsidR="00421D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72D5A"/>
    <w:multiLevelType w:val="multilevel"/>
    <w:tmpl w:val="47E0D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C431F9"/>
    <w:multiLevelType w:val="multilevel"/>
    <w:tmpl w:val="C9D0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6"/>
    <w:rsid w:val="00000922"/>
    <w:rsid w:val="00421D06"/>
    <w:rsid w:val="004A6AE1"/>
    <w:rsid w:val="00C17C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BB21"/>
  <w15:chartTrackingRefBased/>
  <w15:docId w15:val="{9105EF8E-015F-4653-8579-2A89159A1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1D0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421D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06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Nekhai</dc:creator>
  <cp:keywords/>
  <dc:description/>
  <cp:lastModifiedBy>Svetlana Nekhai</cp:lastModifiedBy>
  <cp:revision>4</cp:revision>
  <dcterms:created xsi:type="dcterms:W3CDTF">2019-08-12T20:50:00Z</dcterms:created>
  <dcterms:modified xsi:type="dcterms:W3CDTF">2019-10-14T03:57:00Z</dcterms:modified>
</cp:coreProperties>
</file>